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48" w:rsidRDefault="00BF0C48"/>
    <w:p w:rsidR="00BF0C48" w:rsidRDefault="00BF0C48"/>
    <w:p w:rsidR="00BF0C48" w:rsidRPr="00BF0C48" w:rsidRDefault="00BF0C48" w:rsidP="00BF0C48">
      <w:pPr>
        <w:shd w:val="clear" w:color="auto" w:fill="FFFFFF"/>
        <w:spacing w:after="166" w:line="240" w:lineRule="auto"/>
        <w:outlineLvl w:val="1"/>
        <w:rPr>
          <w:rFonts w:ascii="Myriad Pro Regular" w:eastAsia="Times New Roman" w:hAnsi="Myriad Pro Regular" w:cs="Times New Roman"/>
          <w:color w:val="BB1723"/>
          <w:sz w:val="19"/>
          <w:szCs w:val="19"/>
          <w:lang w:eastAsia="pt-BR"/>
        </w:rPr>
      </w:pPr>
      <w:r>
        <w:rPr>
          <w:rFonts w:ascii="Myriad Pro Regular" w:eastAsia="Times New Roman" w:hAnsi="Myriad Pro Regular" w:cs="Times New Roman"/>
          <w:color w:val="BB1723"/>
          <w:sz w:val="19"/>
          <w:szCs w:val="19"/>
          <w:lang w:eastAsia="pt-BR"/>
        </w:rPr>
        <w:t>L</w:t>
      </w:r>
      <w:r w:rsidRPr="00BF0C48">
        <w:rPr>
          <w:rFonts w:ascii="Myriad Pro Regular" w:eastAsia="Times New Roman" w:hAnsi="Myriad Pro Regular" w:cs="Times New Roman"/>
          <w:color w:val="BB1723"/>
          <w:sz w:val="19"/>
          <w:szCs w:val="19"/>
          <w:lang w:eastAsia="pt-BR"/>
        </w:rPr>
        <w:t>EI Nº 2465, DE 31 DE AGOSTO DE 2012.</w:t>
      </w:r>
    </w:p>
    <w:p w:rsidR="00BF0C48" w:rsidRPr="00BF0C48" w:rsidRDefault="00BF0C48" w:rsidP="00BF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</w:p>
    <w:p w:rsidR="00BF0C48" w:rsidRPr="00BF0C48" w:rsidRDefault="00BF0C48" w:rsidP="00BF0C48">
      <w:pPr>
        <w:shd w:val="clear" w:color="auto" w:fill="FFFFFF"/>
        <w:spacing w:before="166" w:after="250" w:line="166" w:lineRule="atLeast"/>
        <w:ind w:left="125" w:right="166"/>
        <w:outlineLvl w:val="0"/>
        <w:rPr>
          <w:rFonts w:ascii="Myriad Pro Semibold" w:eastAsia="Times New Roman" w:hAnsi="Myriad Pro Semibold" w:cs="Times New Roman"/>
          <w:caps/>
          <w:color w:val="333333"/>
          <w:kern w:val="36"/>
          <w:sz w:val="17"/>
          <w:szCs w:val="17"/>
          <w:lang w:eastAsia="pt-BR"/>
        </w:rPr>
      </w:pPr>
      <w:r w:rsidRPr="00BF0C48">
        <w:rPr>
          <w:rFonts w:ascii="Myriad Pro Semibold" w:eastAsia="Times New Roman" w:hAnsi="Myriad Pro Semibold" w:cs="Times New Roman"/>
          <w:caps/>
          <w:color w:val="333333"/>
          <w:kern w:val="36"/>
          <w:sz w:val="17"/>
          <w:szCs w:val="17"/>
          <w:lang w:eastAsia="pt-BR"/>
        </w:rPr>
        <w:t>OBRIGA O EXECUTIVO A EFETUAR O PAGAMENTO DOS VENCIMENTOS DOS SERVIDORES PÚBLICOS DO MUNICÍPIO ATÉ O DIA 5 SUBSEQUENTE AO MÊS TRABALHADO E DÁ OUTRAS PROVIDÊNCIAS.</w:t>
      </w:r>
    </w:p>
    <w:p w:rsidR="00BF0C48" w:rsidRPr="00BF0C48" w:rsidRDefault="00BF0C48" w:rsidP="00BF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shd w:val="clear" w:color="auto" w:fill="FFFFFF"/>
          <w:lang w:eastAsia="pt-BR"/>
        </w:rPr>
        <w:t>A CÂMARA MUNICIPAL DE DUQUE DE CAXIAS promulga a seguinte Lei:</w:t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  <w:bookmarkStart w:id="0" w:name="artigo_1"/>
      <w:r w:rsidRPr="00BF0C48">
        <w:rPr>
          <w:rFonts w:ascii="Calibri" w:eastAsia="Times New Roman" w:hAnsi="Calibri" w:cs="Times New Roman"/>
          <w:b/>
          <w:bCs/>
          <w:color w:val="FFFFFF"/>
          <w:sz w:val="10"/>
          <w:lang w:eastAsia="pt-BR"/>
        </w:rPr>
        <w:t>Art. 1º</w:t>
      </w:r>
      <w:bookmarkEnd w:id="0"/>
      <w:r w:rsidRPr="00BF0C48">
        <w:rPr>
          <w:rFonts w:ascii="Calibri" w:eastAsia="Times New Roman" w:hAnsi="Calibri" w:cs="Times New Roman"/>
          <w:color w:val="333333"/>
          <w:sz w:val="13"/>
          <w:lang w:eastAsia="pt-BR"/>
        </w:rPr>
        <w:t> </w:t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shd w:val="clear" w:color="auto" w:fill="FFFFFF"/>
          <w:lang w:eastAsia="pt-BR"/>
        </w:rPr>
        <w:t>Fica o Chefe do Poder Executivo obrigado a efetuar o pagamento dos Servidores Públicos Municipais até o dia 5 (cinco) do mês subsequente ao trabalhado.</w:t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shd w:val="clear" w:color="auto" w:fill="FFFFFF"/>
          <w:lang w:eastAsia="pt-BR"/>
        </w:rPr>
        <w:t>Parágrafo Único - Aplica-se o disposto no caput deste artigo igualmente aos Servidores Inativos, Pensionistas e Aposentados.</w:t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  <w:bookmarkStart w:id="1" w:name="artigo_2"/>
      <w:r w:rsidRPr="00BF0C48">
        <w:rPr>
          <w:rFonts w:ascii="Calibri" w:eastAsia="Times New Roman" w:hAnsi="Calibri" w:cs="Times New Roman"/>
          <w:b/>
          <w:bCs/>
          <w:color w:val="FFFFFF"/>
          <w:sz w:val="10"/>
          <w:lang w:eastAsia="pt-BR"/>
        </w:rPr>
        <w:t>Art. 2º</w:t>
      </w:r>
      <w:bookmarkEnd w:id="1"/>
      <w:r w:rsidRPr="00BF0C48">
        <w:rPr>
          <w:rFonts w:ascii="Calibri" w:eastAsia="Times New Roman" w:hAnsi="Calibri" w:cs="Times New Roman"/>
          <w:color w:val="333333"/>
          <w:sz w:val="13"/>
          <w:lang w:eastAsia="pt-BR"/>
        </w:rPr>
        <w:t> </w:t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shd w:val="clear" w:color="auto" w:fill="FFFFFF"/>
          <w:lang w:eastAsia="pt-BR"/>
        </w:rPr>
        <w:t>A presente Lei entrará em vigor na data de sua publicação, revogadas as disposições em contrário.</w:t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shd w:val="clear" w:color="auto" w:fill="FFFFFF"/>
          <w:lang w:eastAsia="pt-BR"/>
        </w:rPr>
        <w:t>CÂMARA MUNICIPAL DE DUQUE DE CAXIAS, em 31 de AGOSTO de 2012.</w:t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shd w:val="clear" w:color="auto" w:fill="FFFFFF"/>
          <w:lang w:eastAsia="pt-BR"/>
        </w:rPr>
        <w:t>DALMAR LÍRIO MAZINHO DE ALMEIDA FILHO</w:t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shd w:val="clear" w:color="auto" w:fill="FFFFFF"/>
          <w:lang w:eastAsia="pt-BR"/>
        </w:rPr>
        <w:t>Presidente</w:t>
      </w:r>
      <w:r w:rsidRPr="00BF0C48">
        <w:rPr>
          <w:rFonts w:ascii="Calibri" w:eastAsia="Times New Roman" w:hAnsi="Calibri" w:cs="Times New Roman"/>
          <w:color w:val="333333"/>
          <w:sz w:val="13"/>
          <w:lang w:eastAsia="pt-BR"/>
        </w:rPr>
        <w:t> </w:t>
      </w:r>
      <w:r w:rsidRPr="00BF0C48">
        <w:rPr>
          <w:rFonts w:ascii="Calibri" w:eastAsia="Times New Roman" w:hAnsi="Calibri" w:cs="Times New Roman"/>
          <w:color w:val="333333"/>
          <w:sz w:val="13"/>
          <w:szCs w:val="13"/>
          <w:lang w:eastAsia="pt-BR"/>
        </w:rPr>
        <w:br/>
      </w:r>
    </w:p>
    <w:p w:rsidR="00BF0C48" w:rsidRPr="00BF0C48" w:rsidRDefault="00BF0C48" w:rsidP="00BF0C48">
      <w:pPr>
        <w:shd w:val="clear" w:color="auto" w:fill="FFFFFF"/>
        <w:spacing w:before="125" w:after="83" w:line="187" w:lineRule="atLeast"/>
        <w:jc w:val="right"/>
        <w:rPr>
          <w:rFonts w:ascii="Calibri" w:eastAsia="Times New Roman" w:hAnsi="Calibri" w:cs="Times New Roman"/>
          <w:i/>
          <w:iCs/>
          <w:color w:val="555555"/>
          <w:sz w:val="13"/>
          <w:szCs w:val="13"/>
          <w:lang w:eastAsia="pt-BR"/>
        </w:rPr>
      </w:pPr>
      <w:r w:rsidRPr="00BF0C48">
        <w:rPr>
          <w:rFonts w:ascii="Calibri" w:eastAsia="Times New Roman" w:hAnsi="Calibri" w:cs="Times New Roman"/>
          <w:i/>
          <w:iCs/>
          <w:color w:val="555555"/>
          <w:sz w:val="13"/>
          <w:szCs w:val="13"/>
          <w:lang w:eastAsia="pt-BR"/>
        </w:rPr>
        <w:t>Data de Publicação no Sistema Leis</w:t>
      </w:r>
      <w:r>
        <w:rPr>
          <w:rFonts w:ascii="Calibri" w:eastAsia="Times New Roman" w:hAnsi="Calibri" w:cs="Times New Roman"/>
          <w:i/>
          <w:iCs/>
          <w:color w:val="555555"/>
          <w:sz w:val="13"/>
          <w:szCs w:val="13"/>
          <w:lang w:eastAsia="pt-BR"/>
        </w:rPr>
        <w:t xml:space="preserve"> </w:t>
      </w:r>
      <w:r w:rsidRPr="00BF0C48">
        <w:rPr>
          <w:rFonts w:ascii="Calibri" w:eastAsia="Times New Roman" w:hAnsi="Calibri" w:cs="Times New Roman"/>
          <w:i/>
          <w:iCs/>
          <w:color w:val="555555"/>
          <w:sz w:val="13"/>
          <w:szCs w:val="13"/>
          <w:lang w:eastAsia="pt-BR"/>
        </w:rPr>
        <w:t>Municipais: 05/02/2013</w:t>
      </w:r>
    </w:p>
    <w:p w:rsidR="00BF0C48" w:rsidRDefault="00BF0C48"/>
    <w:p w:rsidR="00BF0C48" w:rsidRDefault="00BF0C48"/>
    <w:p w:rsidR="00BF0C48" w:rsidRDefault="00BF0C48"/>
    <w:p w:rsidR="00BF0C48" w:rsidRDefault="00BF0C48"/>
    <w:p w:rsidR="00BF0C48" w:rsidRDefault="00BF0C48"/>
    <w:p w:rsidR="00BF0C48" w:rsidRDefault="00BF0C48"/>
    <w:p w:rsidR="00092FF0" w:rsidRDefault="00944C6E">
      <w:r>
        <w:t xml:space="preserve"> </w:t>
      </w:r>
    </w:p>
    <w:sectPr w:rsidR="00092FF0" w:rsidSect="00092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44C6E"/>
    <w:rsid w:val="00092FF0"/>
    <w:rsid w:val="00944C6E"/>
    <w:rsid w:val="00BF0C48"/>
    <w:rsid w:val="00FC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F0"/>
  </w:style>
  <w:style w:type="paragraph" w:styleId="Ttulo1">
    <w:name w:val="heading 1"/>
    <w:basedOn w:val="Normal"/>
    <w:link w:val="Ttulo1Char"/>
    <w:uiPriority w:val="9"/>
    <w:qFormat/>
    <w:rsid w:val="00BF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F0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0C4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F0C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badge">
    <w:name w:val="badge"/>
    <w:basedOn w:val="Fontepargpadro"/>
    <w:rsid w:val="00BF0C48"/>
  </w:style>
  <w:style w:type="character" w:customStyle="1" w:styleId="apple-converted-space">
    <w:name w:val="apple-converted-space"/>
    <w:basedOn w:val="Fontepargpadro"/>
    <w:rsid w:val="00BF0C48"/>
  </w:style>
  <w:style w:type="paragraph" w:customStyle="1" w:styleId="data-publicacao">
    <w:name w:val="data-publicacao"/>
    <w:basedOn w:val="Normal"/>
    <w:rsid w:val="00BF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2015-07-06T19:35:00Z</dcterms:created>
  <dcterms:modified xsi:type="dcterms:W3CDTF">2015-07-06T19:35:00Z</dcterms:modified>
</cp:coreProperties>
</file>